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1B" w:rsidRDefault="00A256A5" w:rsidP="00F21815">
      <w:pPr>
        <w:spacing w:after="0" w:line="240" w:lineRule="auto"/>
        <w:jc w:val="center"/>
        <w:rPr>
          <w:b/>
          <w:sz w:val="36"/>
        </w:rPr>
      </w:pPr>
      <w:r>
        <w:rPr>
          <w:noProof/>
          <w:lang w:eastAsia="en-GB"/>
        </w:rPr>
        <w:drawing>
          <wp:anchor distT="0" distB="0" distL="114300" distR="114300" simplePos="0" relativeHeight="251658752" behindDoc="0" locked="0" layoutInCell="1" allowOverlap="1" wp14:anchorId="127741C1" wp14:editId="04223759">
            <wp:simplePos x="0" y="0"/>
            <wp:positionH relativeFrom="column">
              <wp:posOffset>5503545</wp:posOffset>
            </wp:positionH>
            <wp:positionV relativeFrom="paragraph">
              <wp:posOffset>7620</wp:posOffset>
            </wp:positionV>
            <wp:extent cx="981075" cy="981075"/>
            <wp:effectExtent l="0" t="0" r="0" b="0"/>
            <wp:wrapThrough wrapText="bothSides">
              <wp:wrapPolygon edited="0">
                <wp:start x="0" y="0"/>
                <wp:lineTo x="0" y="21390"/>
                <wp:lineTo x="21390" y="21390"/>
                <wp:lineTo x="21390" y="0"/>
                <wp:lineTo x="0" y="0"/>
              </wp:wrapPolygon>
            </wp:wrapThrough>
            <wp:docPr id="5" name="Picture 5" descr="Springtime Fun – WANDERWIL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ingtime Fun – WANDERWILD 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2B3">
        <w:rPr>
          <w:rFonts w:ascii="Arial" w:hAnsi="Arial" w:cs="Arial"/>
          <w:noProof/>
          <w:lang w:eastAsia="en-GB"/>
        </w:rPr>
        <w:drawing>
          <wp:anchor distT="0" distB="0" distL="114300" distR="114300" simplePos="0" relativeHeight="251656704" behindDoc="0" locked="0" layoutInCell="1" allowOverlap="1" wp14:anchorId="0B78E13A" wp14:editId="37652CC9">
            <wp:simplePos x="0" y="0"/>
            <wp:positionH relativeFrom="column">
              <wp:posOffset>-1905</wp:posOffset>
            </wp:positionH>
            <wp:positionV relativeFrom="paragraph">
              <wp:posOffset>7620</wp:posOffset>
            </wp:positionV>
            <wp:extent cx="1371600" cy="912495"/>
            <wp:effectExtent l="0" t="0" r="0" b="0"/>
            <wp:wrapThrough wrapText="bothSides">
              <wp:wrapPolygon edited="0">
                <wp:start x="0" y="0"/>
                <wp:lineTo x="0" y="21194"/>
                <wp:lineTo x="21300" y="21194"/>
                <wp:lineTo x="21300" y="0"/>
                <wp:lineTo x="0" y="0"/>
              </wp:wrapPolygon>
            </wp:wrapThrough>
            <wp:docPr id="2" name="Picture 2" descr="Image result for daffodil picture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ffodil pictures">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1241B" w:rsidRPr="00F1241B">
        <w:rPr>
          <w:b/>
          <w:noProof/>
          <w:sz w:val="36"/>
          <w:lang w:eastAsia="en-GB"/>
        </w:rPr>
        <w:drawing>
          <wp:anchor distT="0" distB="0" distL="114300" distR="114300" simplePos="0" relativeHeight="251654656" behindDoc="0" locked="0" layoutInCell="1" allowOverlap="1" wp14:anchorId="3C79529E" wp14:editId="15635776">
            <wp:simplePos x="0" y="0"/>
            <wp:positionH relativeFrom="column">
              <wp:posOffset>5505450</wp:posOffset>
            </wp:positionH>
            <wp:positionV relativeFrom="paragraph">
              <wp:posOffset>8890</wp:posOffset>
            </wp:positionV>
            <wp:extent cx="771525" cy="809625"/>
            <wp:effectExtent l="0" t="0" r="0" b="0"/>
            <wp:wrapThrough wrapText="bothSides">
              <wp:wrapPolygon edited="0">
                <wp:start x="9600" y="0"/>
                <wp:lineTo x="7467" y="3049"/>
                <wp:lineTo x="4800" y="7624"/>
                <wp:lineTo x="0" y="9148"/>
                <wp:lineTo x="0" y="10673"/>
                <wp:lineTo x="3200" y="16772"/>
                <wp:lineTo x="3200" y="18296"/>
                <wp:lineTo x="6400" y="21346"/>
                <wp:lineTo x="8000" y="21346"/>
                <wp:lineTo x="14933" y="21346"/>
                <wp:lineTo x="17067" y="21346"/>
                <wp:lineTo x="20267" y="18296"/>
                <wp:lineTo x="21333" y="10165"/>
                <wp:lineTo x="21333" y="7624"/>
                <wp:lineTo x="11733" y="0"/>
                <wp:lineTo x="9600" y="0"/>
              </wp:wrapPolygon>
            </wp:wrapThrough>
            <wp:docPr id="1" name="Picture 1" descr="C:\Users\julie.grant\AppData\Local\Microsoft\Windows\Temporary Internet Files\Content.IE5\LLCS5XW5\imagenes_navidad,christmas,transparente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grant\AppData\Local\Microsoft\Windows\Temporary Internet Files\Content.IE5\LLCS5XW5\imagenes_navidad,christmas,transparente_(3)[1].gif"/>
                    <pic:cNvPicPr>
                      <a:picLocks noChangeAspect="1" noChangeArrowheads="1"/>
                    </pic:cNvPicPr>
                  </pic:nvPicPr>
                  <pic:blipFill>
                    <a:blip r:embed="rId8" cstate="print"/>
                    <a:srcRect/>
                    <a:stretch>
                      <a:fillRect/>
                    </a:stretch>
                  </pic:blipFill>
                  <pic:spPr bwMode="auto">
                    <a:xfrm>
                      <a:off x="0" y="0"/>
                      <a:ext cx="771525" cy="809625"/>
                    </a:xfrm>
                    <a:prstGeom prst="rect">
                      <a:avLst/>
                    </a:prstGeom>
                    <a:noFill/>
                    <a:ln w="9525">
                      <a:noFill/>
                      <a:miter lim="800000"/>
                      <a:headEnd/>
                      <a:tailEnd/>
                    </a:ln>
                  </pic:spPr>
                </pic:pic>
              </a:graphicData>
            </a:graphic>
          </wp:anchor>
        </w:drawing>
      </w:r>
      <w:r w:rsidR="00F1241B">
        <w:rPr>
          <w:b/>
          <w:sz w:val="36"/>
        </w:rPr>
        <w:t>Station Road Medical Practice</w:t>
      </w:r>
    </w:p>
    <w:p w:rsidR="00F21815" w:rsidRPr="00345D84" w:rsidRDefault="00A256A5" w:rsidP="00F21815">
      <w:pPr>
        <w:spacing w:after="0" w:line="240" w:lineRule="auto"/>
        <w:jc w:val="center"/>
        <w:rPr>
          <w:b/>
          <w:sz w:val="36"/>
        </w:rPr>
      </w:pPr>
      <w:r>
        <w:rPr>
          <w:b/>
          <w:sz w:val="36"/>
        </w:rPr>
        <w:t>Spring</w:t>
      </w:r>
      <w:r w:rsidR="00F21815" w:rsidRPr="00345D84">
        <w:rPr>
          <w:b/>
          <w:sz w:val="36"/>
        </w:rPr>
        <w:t xml:space="preserve"> Newsletter</w:t>
      </w:r>
    </w:p>
    <w:p w:rsidR="00F21815" w:rsidRDefault="00F21815" w:rsidP="00F21815">
      <w:pPr>
        <w:spacing w:after="0" w:line="240" w:lineRule="auto"/>
        <w:jc w:val="both"/>
      </w:pPr>
    </w:p>
    <w:p w:rsidR="00F21815" w:rsidRDefault="00F21815" w:rsidP="00F21815">
      <w:pPr>
        <w:spacing w:after="0" w:line="240" w:lineRule="auto"/>
        <w:jc w:val="both"/>
      </w:pPr>
    </w:p>
    <w:p w:rsidR="00F1241B" w:rsidRDefault="00F1241B" w:rsidP="00B21AFD">
      <w:pPr>
        <w:spacing w:after="0" w:line="240" w:lineRule="auto"/>
        <w:jc w:val="both"/>
      </w:pPr>
    </w:p>
    <w:p w:rsidR="008023DD" w:rsidRPr="00A81ACA" w:rsidRDefault="008023DD" w:rsidP="00B21AFD">
      <w:pPr>
        <w:spacing w:after="0" w:line="240" w:lineRule="auto"/>
        <w:jc w:val="both"/>
      </w:pPr>
      <w:r w:rsidRPr="00A81ACA">
        <w:t xml:space="preserve">Welcome to our </w:t>
      </w:r>
      <w:r w:rsidR="00A256A5" w:rsidRPr="00A81ACA">
        <w:t>Spring</w:t>
      </w:r>
      <w:r w:rsidRPr="00A81ACA">
        <w:t xml:space="preserve"> edition of the practice newsletter.  </w:t>
      </w:r>
      <w:r w:rsidR="00FF1F25" w:rsidRPr="00A81ACA">
        <w:t xml:space="preserve"> </w:t>
      </w:r>
      <w:r w:rsidR="00A256A5" w:rsidRPr="00A81ACA">
        <w:t xml:space="preserve">We </w:t>
      </w:r>
      <w:r w:rsidR="009237B2">
        <w:t>are delighted to see some lighter mornings and brighter weather</w:t>
      </w:r>
      <w:r w:rsidR="00A256A5" w:rsidRPr="00A81ACA">
        <w:t>.</w:t>
      </w:r>
    </w:p>
    <w:p w:rsidR="00015A13" w:rsidRPr="00A81ACA" w:rsidRDefault="00015A13" w:rsidP="00B21AFD">
      <w:pPr>
        <w:spacing w:after="0" w:line="240" w:lineRule="auto"/>
        <w:jc w:val="both"/>
        <w:rPr>
          <w:color w:val="FF0000"/>
        </w:rPr>
      </w:pPr>
    </w:p>
    <w:p w:rsidR="009C7278" w:rsidRPr="00A81ACA" w:rsidRDefault="00CA60A8" w:rsidP="00B21AFD">
      <w:pPr>
        <w:spacing w:after="0" w:line="240" w:lineRule="auto"/>
        <w:jc w:val="both"/>
        <w:rPr>
          <w:b/>
          <w:sz w:val="28"/>
        </w:rPr>
      </w:pPr>
      <w:r w:rsidRPr="00A81ACA">
        <w:rPr>
          <w:b/>
          <w:sz w:val="28"/>
        </w:rPr>
        <w:t>Staff News</w:t>
      </w:r>
    </w:p>
    <w:p w:rsidR="00345D84" w:rsidRPr="00A81ACA" w:rsidRDefault="00345D84" w:rsidP="00B21AFD">
      <w:pPr>
        <w:spacing w:after="0" w:line="240" w:lineRule="auto"/>
        <w:jc w:val="both"/>
      </w:pPr>
    </w:p>
    <w:p w:rsidR="009237B2" w:rsidRDefault="000E2959" w:rsidP="00F1241B">
      <w:pPr>
        <w:spacing w:after="0" w:line="240" w:lineRule="auto"/>
        <w:jc w:val="both"/>
      </w:pPr>
      <w:r w:rsidRPr="00A81ACA">
        <w:t xml:space="preserve">Update on our </w:t>
      </w:r>
      <w:r w:rsidR="009237B2">
        <w:t>GP Registrars</w:t>
      </w:r>
      <w:r w:rsidRPr="00A81ACA">
        <w:t xml:space="preserve">.  </w:t>
      </w:r>
      <w:r w:rsidR="009237B2">
        <w:t>Our ST1 GP, Dr Bain, has now left us for her hospital placement, but we look forward to her return in 2027.  Dr Adele</w:t>
      </w:r>
      <w:bookmarkStart w:id="0" w:name="_GoBack"/>
      <w:bookmarkEnd w:id="0"/>
      <w:r w:rsidR="009237B2">
        <w:t xml:space="preserve">ke is our ST3 GP who will remain with us </w:t>
      </w:r>
      <w:r w:rsidR="006A7D54">
        <w:t>until</w:t>
      </w:r>
      <w:r w:rsidR="009237B2">
        <w:t xml:space="preserve"> August.  Our two FY2 GPs, Dr Refalo and Dr Wee will remain with us until early April, at which point we w</w:t>
      </w:r>
      <w:r w:rsidR="0010329D">
        <w:t>ill welcome two new FY2s, Dr Chia and Dr Alkari.</w:t>
      </w:r>
    </w:p>
    <w:p w:rsidR="00F5196A" w:rsidRPr="00A81ACA" w:rsidRDefault="00F5196A" w:rsidP="00F1241B">
      <w:pPr>
        <w:spacing w:after="0" w:line="240" w:lineRule="auto"/>
        <w:jc w:val="both"/>
      </w:pPr>
    </w:p>
    <w:p w:rsidR="00F1241B" w:rsidRPr="00A81ACA" w:rsidRDefault="000E2959" w:rsidP="000E2959">
      <w:pPr>
        <w:spacing w:after="0" w:line="240" w:lineRule="auto"/>
        <w:jc w:val="both"/>
      </w:pPr>
      <w:r w:rsidRPr="00A81ACA">
        <w:t xml:space="preserve">It is crucial to protect the future of general practice by allowing </w:t>
      </w:r>
      <w:r w:rsidR="0010329D">
        <w:t>GP Registrars</w:t>
      </w:r>
      <w:r w:rsidRPr="00A81ACA">
        <w:t xml:space="preserve"> to gain more experience within the general practice setting.  Our </w:t>
      </w:r>
      <w:r w:rsidR="0010329D">
        <w:t>Registrars</w:t>
      </w:r>
      <w:r w:rsidRPr="00A81ACA">
        <w:t xml:space="preserve"> are fully qualified doctors, who have spent time working in hospital and are now spending time in general practice. </w:t>
      </w:r>
    </w:p>
    <w:p w:rsidR="000E2959" w:rsidRPr="00A81ACA" w:rsidRDefault="000E2959" w:rsidP="000E2959">
      <w:pPr>
        <w:spacing w:after="0" w:line="240" w:lineRule="auto"/>
        <w:jc w:val="both"/>
      </w:pPr>
    </w:p>
    <w:p w:rsidR="000E2959" w:rsidRPr="00A81ACA" w:rsidRDefault="000E2959" w:rsidP="000E2959">
      <w:pPr>
        <w:spacing w:after="0" w:line="240" w:lineRule="auto"/>
        <w:jc w:val="both"/>
        <w:rPr>
          <w:b/>
          <w:sz w:val="28"/>
        </w:rPr>
      </w:pPr>
      <w:r w:rsidRPr="00A81ACA">
        <w:rPr>
          <w:b/>
          <w:sz w:val="28"/>
        </w:rPr>
        <w:t>Consultation Statistics</w:t>
      </w:r>
    </w:p>
    <w:p w:rsidR="000E2959" w:rsidRPr="00A81ACA" w:rsidRDefault="000E2959" w:rsidP="000E2959">
      <w:pPr>
        <w:spacing w:after="0" w:line="240" w:lineRule="auto"/>
        <w:jc w:val="both"/>
      </w:pPr>
    </w:p>
    <w:p w:rsidR="000E2959" w:rsidRPr="00A81ACA" w:rsidRDefault="000E2959" w:rsidP="000E2959">
      <w:pPr>
        <w:spacing w:after="0" w:line="240" w:lineRule="auto"/>
        <w:jc w:val="both"/>
      </w:pPr>
      <w:r w:rsidRPr="00A81ACA">
        <w:t xml:space="preserve">During the month of </w:t>
      </w:r>
      <w:r w:rsidR="00A81ACA" w:rsidRPr="00A81ACA">
        <w:t>February</w:t>
      </w:r>
      <w:r w:rsidRPr="00A81ACA">
        <w:t xml:space="preserve"> </w:t>
      </w:r>
      <w:r w:rsidR="00F5196A" w:rsidRPr="00A81ACA">
        <w:t>202</w:t>
      </w:r>
      <w:r w:rsidR="009237B2">
        <w:t>6</w:t>
      </w:r>
      <w:r w:rsidRPr="00A81ACA">
        <w:t xml:space="preserve">, the clinicians in the practice carried </w:t>
      </w:r>
      <w:r w:rsidRPr="0010329D">
        <w:t xml:space="preserve">out </w:t>
      </w:r>
      <w:r w:rsidR="0010329D" w:rsidRPr="0010329D">
        <w:t>2,798</w:t>
      </w:r>
      <w:r w:rsidRPr="0010329D">
        <w:t xml:space="preserve"> </w:t>
      </w:r>
      <w:r w:rsidRPr="00A81ACA">
        <w:t xml:space="preserve">face to face consultations and </w:t>
      </w:r>
      <w:r w:rsidR="0010329D">
        <w:t>1,561</w:t>
      </w:r>
      <w:r w:rsidRPr="0010329D">
        <w:t xml:space="preserve"> </w:t>
      </w:r>
      <w:r w:rsidRPr="00A81ACA">
        <w:t>telephone consultations.</w:t>
      </w:r>
    </w:p>
    <w:p w:rsidR="000E2959" w:rsidRPr="00A81ACA" w:rsidRDefault="000E2959" w:rsidP="000E2959">
      <w:pPr>
        <w:spacing w:after="0" w:line="240" w:lineRule="auto"/>
        <w:jc w:val="both"/>
      </w:pPr>
    </w:p>
    <w:p w:rsidR="00E46F4F" w:rsidRPr="00A81ACA" w:rsidRDefault="00E46F4F" w:rsidP="00E46F4F">
      <w:pPr>
        <w:spacing w:after="0" w:line="240" w:lineRule="auto"/>
        <w:jc w:val="both"/>
      </w:pPr>
      <w:r w:rsidRPr="00A81ACA">
        <w:t xml:space="preserve">In addition, there are multiple patient contacts throughout the day, both acute and routine, which our clinicians are dealing with.  </w:t>
      </w:r>
    </w:p>
    <w:p w:rsidR="00E46F4F" w:rsidRPr="00A81ACA" w:rsidRDefault="00E46F4F" w:rsidP="00E46F4F">
      <w:pPr>
        <w:spacing w:after="0" w:line="240" w:lineRule="auto"/>
        <w:jc w:val="both"/>
      </w:pPr>
    </w:p>
    <w:p w:rsidR="0010329D" w:rsidRPr="0010329D" w:rsidRDefault="0010329D" w:rsidP="0010329D">
      <w:pPr>
        <w:spacing w:after="0" w:line="240" w:lineRule="auto"/>
        <w:jc w:val="both"/>
      </w:pPr>
      <w:r w:rsidRPr="0010329D">
        <w:t>Our telephone lines continue to be extremely busy. In February, our reception team answered 10,457 calls to the practice. We kindly ask for your patience during peak times</w:t>
      </w:r>
      <w:r>
        <w:t xml:space="preserve">, </w:t>
      </w:r>
      <w:r w:rsidRPr="0010329D">
        <w:t>particularly on Monday mornings</w:t>
      </w:r>
      <w:r>
        <w:t xml:space="preserve">, </w:t>
      </w:r>
      <w:r w:rsidRPr="0010329D">
        <w:t>as our team works exceptionally hard to answer as many calls as possible each day. Thank you for bearing with us.</w:t>
      </w:r>
    </w:p>
    <w:p w:rsidR="009237B2" w:rsidRDefault="009237B2" w:rsidP="00E46F4F">
      <w:pPr>
        <w:spacing w:after="0" w:line="240" w:lineRule="auto"/>
        <w:jc w:val="both"/>
      </w:pPr>
    </w:p>
    <w:p w:rsidR="009237B2" w:rsidRPr="009237B2" w:rsidRDefault="009237B2" w:rsidP="00E46F4F">
      <w:pPr>
        <w:spacing w:after="0" w:line="240" w:lineRule="auto"/>
        <w:jc w:val="both"/>
        <w:rPr>
          <w:b/>
          <w:sz w:val="28"/>
        </w:rPr>
      </w:pPr>
      <w:r w:rsidRPr="009237B2">
        <w:rPr>
          <w:b/>
          <w:sz w:val="28"/>
        </w:rPr>
        <w:t>Server Upgrade</w:t>
      </w:r>
    </w:p>
    <w:p w:rsidR="009237B2" w:rsidRDefault="009237B2" w:rsidP="00E46F4F">
      <w:pPr>
        <w:spacing w:after="0" w:line="240" w:lineRule="auto"/>
        <w:jc w:val="both"/>
      </w:pPr>
    </w:p>
    <w:p w:rsidR="0010329D" w:rsidRDefault="0010329D" w:rsidP="0010329D">
      <w:pPr>
        <w:spacing w:after="0" w:line="240" w:lineRule="auto"/>
        <w:jc w:val="both"/>
      </w:pPr>
      <w:r w:rsidRPr="0010329D">
        <w:t xml:space="preserve">We would like to extend our sincere thanks to all our patients for their </w:t>
      </w:r>
      <w:r>
        <w:t>understanding on 27</w:t>
      </w:r>
      <w:r w:rsidRPr="0010329D">
        <w:rPr>
          <w:vertAlign w:val="superscript"/>
        </w:rPr>
        <w:t>th</w:t>
      </w:r>
      <w:r>
        <w:t xml:space="preserve"> </w:t>
      </w:r>
      <w:r w:rsidRPr="0010329D">
        <w:t>February while the Health Board carried out an essential server upgrade to our clinical system.</w:t>
      </w:r>
    </w:p>
    <w:p w:rsidR="0010329D" w:rsidRPr="0010329D" w:rsidRDefault="0010329D" w:rsidP="0010329D">
      <w:pPr>
        <w:spacing w:after="0" w:line="240" w:lineRule="auto"/>
        <w:jc w:val="both"/>
      </w:pPr>
    </w:p>
    <w:p w:rsidR="0010329D" w:rsidRPr="0010329D" w:rsidRDefault="0010329D" w:rsidP="0010329D">
      <w:pPr>
        <w:spacing w:after="0" w:line="240" w:lineRule="auto"/>
        <w:jc w:val="both"/>
      </w:pPr>
      <w:r w:rsidRPr="0010329D">
        <w:t>It was a challenging day for the team, as we had no access to our clinical records during the upgr</w:t>
      </w:r>
      <w:r>
        <w:t>ade, but your patience, support</w:t>
      </w:r>
      <w:r w:rsidRPr="0010329D">
        <w:t xml:space="preserve"> and understanding made a </w:t>
      </w:r>
      <w:r>
        <w:t>difference and we</w:t>
      </w:r>
      <w:r w:rsidRPr="0010329D">
        <w:t xml:space="preserve"> appreciate </w:t>
      </w:r>
      <w:r>
        <w:t>this.</w:t>
      </w:r>
    </w:p>
    <w:p w:rsidR="008A3837" w:rsidRDefault="008A3837" w:rsidP="00E46F4F">
      <w:pPr>
        <w:spacing w:after="0" w:line="240" w:lineRule="auto"/>
        <w:jc w:val="both"/>
      </w:pPr>
    </w:p>
    <w:p w:rsidR="008A3837" w:rsidRPr="008A3837" w:rsidRDefault="009237B2" w:rsidP="00E46F4F">
      <w:pPr>
        <w:spacing w:after="0" w:line="240" w:lineRule="auto"/>
        <w:jc w:val="both"/>
        <w:rPr>
          <w:b/>
          <w:sz w:val="28"/>
        </w:rPr>
      </w:pPr>
      <w:r>
        <w:rPr>
          <w:b/>
          <w:sz w:val="28"/>
        </w:rPr>
        <w:t>Breast Screening</w:t>
      </w:r>
    </w:p>
    <w:p w:rsidR="008A3837" w:rsidRDefault="008A3837" w:rsidP="00E46F4F">
      <w:pPr>
        <w:spacing w:after="0" w:line="240" w:lineRule="auto"/>
        <w:jc w:val="both"/>
      </w:pPr>
    </w:p>
    <w:p w:rsidR="009237B2" w:rsidRDefault="009237B2" w:rsidP="009237B2">
      <w:pPr>
        <w:spacing w:after="0" w:line="240" w:lineRule="auto"/>
        <w:jc w:val="both"/>
      </w:pPr>
      <w:r w:rsidRPr="009237B2">
        <w:t xml:space="preserve">The South West Scotland Breast Screening Service </w:t>
      </w:r>
      <w:r>
        <w:t>are currently inviting</w:t>
      </w:r>
      <w:r w:rsidRPr="009237B2">
        <w:t xml:space="preserve"> eligible patients from our practice for routine breast screening. </w:t>
      </w:r>
      <w:r>
        <w:t xml:space="preserve">  </w:t>
      </w:r>
      <w:r w:rsidRPr="009237B2">
        <w:t xml:space="preserve">Appointments </w:t>
      </w:r>
      <w:r>
        <w:t xml:space="preserve">are taking </w:t>
      </w:r>
      <w:r w:rsidRPr="009237B2">
        <w:t>place at the </w:t>
      </w:r>
      <w:r w:rsidRPr="009237B2">
        <w:rPr>
          <w:bCs/>
        </w:rPr>
        <w:t>mobile screening unit located in the Sainsbury’s car park, Prestwick</w:t>
      </w:r>
      <w:r w:rsidRPr="009237B2">
        <w:t>.</w:t>
      </w:r>
    </w:p>
    <w:p w:rsidR="009237B2" w:rsidRPr="009237B2" w:rsidRDefault="009237B2" w:rsidP="009237B2">
      <w:pPr>
        <w:spacing w:after="0" w:line="240" w:lineRule="auto"/>
        <w:jc w:val="both"/>
      </w:pPr>
    </w:p>
    <w:p w:rsidR="0010329D" w:rsidRDefault="009237B2" w:rsidP="009237B2">
      <w:pPr>
        <w:spacing w:after="0" w:line="240" w:lineRule="auto"/>
        <w:jc w:val="both"/>
      </w:pPr>
      <w:r w:rsidRPr="009237B2">
        <w:t>This is a </w:t>
      </w:r>
      <w:r w:rsidRPr="009237B2">
        <w:rPr>
          <w:bCs/>
        </w:rPr>
        <w:t>free service</w:t>
      </w:r>
      <w:r w:rsidRPr="009237B2">
        <w:t> for women aged </w:t>
      </w:r>
      <w:r w:rsidRPr="009237B2">
        <w:rPr>
          <w:bCs/>
        </w:rPr>
        <w:t>50–70 years</w:t>
      </w:r>
      <w:r w:rsidRPr="009237B2">
        <w:t>. Patients must be </w:t>
      </w:r>
      <w:r w:rsidRPr="009237B2">
        <w:rPr>
          <w:bCs/>
        </w:rPr>
        <w:t>50 years old on or before the screening start date</w:t>
      </w:r>
      <w:r>
        <w:t xml:space="preserve"> (13</w:t>
      </w:r>
      <w:r w:rsidRPr="009237B2">
        <w:rPr>
          <w:vertAlign w:val="superscript"/>
        </w:rPr>
        <w:t>th</w:t>
      </w:r>
      <w:r>
        <w:t xml:space="preserve"> February) </w:t>
      </w:r>
      <w:r w:rsidRPr="009237B2">
        <w:t>to receive an invitation</w:t>
      </w:r>
      <w:r>
        <w:t>.</w:t>
      </w:r>
      <w:r w:rsidR="0010329D">
        <w:t xml:space="preserve">  </w:t>
      </w:r>
    </w:p>
    <w:p w:rsidR="0010329D" w:rsidRDefault="0010329D" w:rsidP="009237B2">
      <w:pPr>
        <w:spacing w:after="0" w:line="240" w:lineRule="auto"/>
        <w:jc w:val="both"/>
      </w:pPr>
    </w:p>
    <w:p w:rsidR="009237B2" w:rsidRDefault="009237B2" w:rsidP="009237B2">
      <w:pPr>
        <w:spacing w:after="0" w:line="240" w:lineRule="auto"/>
        <w:jc w:val="both"/>
      </w:pPr>
      <w:r w:rsidRPr="009237B2">
        <w:t>Women </w:t>
      </w:r>
      <w:r w:rsidRPr="009237B2">
        <w:rPr>
          <w:bCs/>
        </w:rPr>
        <w:t>over 70</w:t>
      </w:r>
      <w:r w:rsidRPr="009237B2">
        <w:t> </w:t>
      </w:r>
      <w:r w:rsidRPr="009237B2">
        <w:rPr>
          <w:bCs/>
        </w:rPr>
        <w:t>years</w:t>
      </w:r>
      <w:r w:rsidRPr="009237B2">
        <w:t> will not receive a routine invitation but can </w:t>
      </w:r>
      <w:r w:rsidRPr="009237B2">
        <w:rPr>
          <w:bCs/>
        </w:rPr>
        <w:t>self</w:t>
      </w:r>
      <w:r w:rsidRPr="009237B2">
        <w:rPr>
          <w:bCs/>
        </w:rPr>
        <w:noBreakHyphen/>
        <w:t>refer</w:t>
      </w:r>
      <w:r w:rsidRPr="009237B2">
        <w:t> for a screening appointment by contacting the Breast Screening Centre on </w:t>
      </w:r>
      <w:r w:rsidRPr="009237B2">
        <w:rPr>
          <w:bCs/>
        </w:rPr>
        <w:t>01294 323506/7</w:t>
      </w:r>
      <w:r w:rsidRPr="009237B2">
        <w:t>.</w:t>
      </w:r>
    </w:p>
    <w:p w:rsidR="009237B2" w:rsidRPr="009237B2" w:rsidRDefault="009237B2" w:rsidP="009237B2">
      <w:pPr>
        <w:spacing w:after="0" w:line="240" w:lineRule="auto"/>
        <w:jc w:val="both"/>
      </w:pPr>
    </w:p>
    <w:p w:rsidR="009237B2" w:rsidRPr="009237B2" w:rsidRDefault="009237B2" w:rsidP="009237B2">
      <w:pPr>
        <w:spacing w:after="0" w:line="240" w:lineRule="auto"/>
        <w:jc w:val="both"/>
      </w:pPr>
      <w:r w:rsidRPr="009237B2">
        <w:t>Please note that </w:t>
      </w:r>
      <w:r w:rsidRPr="009237B2">
        <w:rPr>
          <w:bCs/>
        </w:rPr>
        <w:t>screening is by appointment only</w:t>
      </w:r>
      <w:r w:rsidRPr="009237B2">
        <w:t>.</w:t>
      </w:r>
    </w:p>
    <w:p w:rsidR="009237B2" w:rsidRDefault="009237B2" w:rsidP="009237B2">
      <w:pPr>
        <w:spacing w:after="0" w:line="240" w:lineRule="auto"/>
        <w:jc w:val="both"/>
      </w:pPr>
      <w:r w:rsidRPr="009237B2">
        <w:lastRenderedPageBreak/>
        <w:t>Please visit the following link for </w:t>
      </w:r>
      <w:r w:rsidRPr="009237B2">
        <w:rPr>
          <w:bCs/>
        </w:rPr>
        <w:t>further information</w:t>
      </w:r>
      <w:r w:rsidRPr="009237B2">
        <w:t>:</w:t>
      </w:r>
    </w:p>
    <w:p w:rsidR="009237B2" w:rsidRPr="009237B2" w:rsidRDefault="009237B2" w:rsidP="009237B2">
      <w:pPr>
        <w:spacing w:after="0" w:line="240" w:lineRule="auto"/>
        <w:jc w:val="both"/>
      </w:pPr>
    </w:p>
    <w:p w:rsidR="009237B2" w:rsidRDefault="002356F5" w:rsidP="009237B2">
      <w:pPr>
        <w:spacing w:after="0" w:line="240" w:lineRule="auto"/>
        <w:jc w:val="both"/>
        <w:rPr>
          <w:rStyle w:val="Hyperlink"/>
        </w:rPr>
      </w:pPr>
      <w:hyperlink r:id="rId9" w:history="1">
        <w:r w:rsidR="009237B2" w:rsidRPr="0010329D">
          <w:rPr>
            <w:rStyle w:val="Hyperlink"/>
          </w:rPr>
          <w:t>https://www.nhsaaa.net/services/ser</w:t>
        </w:r>
        <w:r w:rsidR="009237B2" w:rsidRPr="0010329D">
          <w:rPr>
            <w:rStyle w:val="Hyperlink"/>
          </w:rPr>
          <w:t>v</w:t>
        </w:r>
        <w:r w:rsidR="009237B2" w:rsidRPr="0010329D">
          <w:rPr>
            <w:rStyle w:val="Hyperlink"/>
          </w:rPr>
          <w:t>ices-a-z/cancer-services/breast-screening/</w:t>
        </w:r>
      </w:hyperlink>
      <w:r w:rsidR="0010329D" w:rsidRPr="0010329D">
        <w:rPr>
          <w:rStyle w:val="Hyperlink"/>
        </w:rPr>
        <w:t xml:space="preserve"> </w:t>
      </w:r>
    </w:p>
    <w:p w:rsidR="0010329D" w:rsidRPr="0010329D" w:rsidRDefault="0010329D" w:rsidP="009237B2">
      <w:pPr>
        <w:spacing w:after="0" w:line="240" w:lineRule="auto"/>
        <w:jc w:val="both"/>
        <w:rPr>
          <w:rStyle w:val="Hyperlink"/>
        </w:rPr>
      </w:pPr>
    </w:p>
    <w:p w:rsidR="008A3837" w:rsidRPr="006A7D54" w:rsidRDefault="009237B2" w:rsidP="00E46F4F">
      <w:pPr>
        <w:spacing w:after="0" w:line="240" w:lineRule="auto"/>
        <w:jc w:val="both"/>
        <w:rPr>
          <w:b/>
          <w:sz w:val="28"/>
        </w:rPr>
      </w:pPr>
      <w:r w:rsidRPr="006A7D54">
        <w:rPr>
          <w:b/>
          <w:sz w:val="28"/>
        </w:rPr>
        <w:t>Nutrition &amp; Hydration Week</w:t>
      </w:r>
    </w:p>
    <w:p w:rsidR="009237B2" w:rsidRDefault="009237B2" w:rsidP="00E46F4F">
      <w:pPr>
        <w:spacing w:after="0" w:line="240" w:lineRule="auto"/>
        <w:jc w:val="both"/>
      </w:pPr>
    </w:p>
    <w:p w:rsidR="009237B2" w:rsidRDefault="006A7D54" w:rsidP="00E46F4F">
      <w:pPr>
        <w:spacing w:after="0" w:line="240" w:lineRule="auto"/>
        <w:jc w:val="both"/>
      </w:pPr>
      <w:r>
        <w:t xml:space="preserve">Reinforce, Focus &amp; Energise - </w:t>
      </w:r>
      <w:r w:rsidR="009237B2">
        <w:t>Nutrition &amp; Hydration Week takes place on 16</w:t>
      </w:r>
      <w:r w:rsidR="009237B2" w:rsidRPr="009237B2">
        <w:rPr>
          <w:vertAlign w:val="superscript"/>
        </w:rPr>
        <w:t>th</w:t>
      </w:r>
      <w:r w:rsidR="009237B2">
        <w:t>-22</w:t>
      </w:r>
      <w:r w:rsidR="009237B2" w:rsidRPr="009237B2">
        <w:rPr>
          <w:vertAlign w:val="superscript"/>
        </w:rPr>
        <w:t>nd</w:t>
      </w:r>
      <w:r w:rsidR="009237B2">
        <w:t xml:space="preserve"> March</w:t>
      </w:r>
      <w:r>
        <w:t>.  Patients are invited to visit the following website to download a free toolkit containing everything you need to plan and run your week.</w:t>
      </w:r>
    </w:p>
    <w:p w:rsidR="006A7D54" w:rsidRDefault="006A7D54" w:rsidP="00E46F4F">
      <w:pPr>
        <w:spacing w:after="0" w:line="240" w:lineRule="auto"/>
        <w:jc w:val="both"/>
      </w:pPr>
    </w:p>
    <w:p w:rsidR="006A7D54" w:rsidRDefault="002356F5" w:rsidP="00E46F4F">
      <w:pPr>
        <w:spacing w:after="0" w:line="240" w:lineRule="auto"/>
        <w:jc w:val="both"/>
      </w:pPr>
      <w:hyperlink r:id="rId10" w:history="1">
        <w:r w:rsidR="006A7D54">
          <w:rPr>
            <w:rStyle w:val="Hyperlink"/>
          </w:rPr>
          <w:t>www.nutritionandh</w:t>
        </w:r>
        <w:r w:rsidR="006A7D54">
          <w:rPr>
            <w:rStyle w:val="Hyperlink"/>
          </w:rPr>
          <w:t>y</w:t>
        </w:r>
        <w:r w:rsidR="006A7D54">
          <w:rPr>
            <w:rStyle w:val="Hyperlink"/>
          </w:rPr>
          <w:t>drationweek.co.uk</w:t>
        </w:r>
      </w:hyperlink>
    </w:p>
    <w:p w:rsidR="009C2B68" w:rsidRDefault="009C2B68" w:rsidP="00E46F4F">
      <w:pPr>
        <w:spacing w:after="0" w:line="240" w:lineRule="auto"/>
        <w:jc w:val="both"/>
      </w:pPr>
    </w:p>
    <w:p w:rsidR="006A7D54" w:rsidRPr="006A7D54" w:rsidRDefault="006A7D54" w:rsidP="00E46F4F">
      <w:pPr>
        <w:spacing w:after="0" w:line="240" w:lineRule="auto"/>
        <w:jc w:val="both"/>
        <w:rPr>
          <w:b/>
          <w:sz w:val="28"/>
        </w:rPr>
      </w:pPr>
      <w:r w:rsidRPr="006A7D54">
        <w:rPr>
          <w:b/>
          <w:sz w:val="28"/>
        </w:rPr>
        <w:t>National No Smoking Day</w:t>
      </w:r>
    </w:p>
    <w:p w:rsidR="006A7D54" w:rsidRDefault="006A7D54" w:rsidP="00E46F4F">
      <w:pPr>
        <w:spacing w:after="0" w:line="240" w:lineRule="auto"/>
        <w:jc w:val="both"/>
      </w:pPr>
    </w:p>
    <w:p w:rsidR="0010329D" w:rsidRDefault="0010329D" w:rsidP="0010329D">
      <w:pPr>
        <w:spacing w:after="0" w:line="240" w:lineRule="auto"/>
        <w:jc w:val="both"/>
      </w:pPr>
      <w:r w:rsidRPr="0010329D">
        <w:t>Smoking is extremely harmful and significantly increases the risk of developing heart and circulatory diseases, as well as various types of cancer.</w:t>
      </w:r>
    </w:p>
    <w:p w:rsidR="0010329D" w:rsidRPr="0010329D" w:rsidRDefault="0010329D" w:rsidP="0010329D">
      <w:pPr>
        <w:spacing w:after="0" w:line="240" w:lineRule="auto"/>
        <w:jc w:val="both"/>
      </w:pPr>
    </w:p>
    <w:p w:rsidR="0010329D" w:rsidRDefault="0010329D" w:rsidP="0010329D">
      <w:pPr>
        <w:spacing w:after="0" w:line="240" w:lineRule="auto"/>
        <w:jc w:val="both"/>
      </w:pPr>
      <w:r w:rsidRPr="0010329D">
        <w:t>National No</w:t>
      </w:r>
      <w:r>
        <w:t xml:space="preserve"> Smoking Day takes place on 11</w:t>
      </w:r>
      <w:r w:rsidRPr="002356F5">
        <w:t>th</w:t>
      </w:r>
      <w:r>
        <w:t xml:space="preserve"> </w:t>
      </w:r>
      <w:r w:rsidRPr="0010329D">
        <w:t>March, making it a great opportunity to think about stopping smoking and accessing local support.</w:t>
      </w:r>
    </w:p>
    <w:p w:rsidR="0010329D" w:rsidRPr="0010329D" w:rsidRDefault="0010329D" w:rsidP="0010329D">
      <w:pPr>
        <w:spacing w:after="0" w:line="240" w:lineRule="auto"/>
        <w:jc w:val="both"/>
      </w:pPr>
    </w:p>
    <w:p w:rsidR="0010329D" w:rsidRPr="0010329D" w:rsidRDefault="0010329D" w:rsidP="0010329D">
      <w:pPr>
        <w:spacing w:after="0" w:line="240" w:lineRule="auto"/>
        <w:jc w:val="both"/>
      </w:pPr>
      <w:r w:rsidRPr="0010329D">
        <w:t>In Ayrshire, the Quit Your Way Service is available to help patients who want to quit.</w:t>
      </w:r>
      <w:r w:rsidRPr="0010329D">
        <w:br/>
        <w:t xml:space="preserve">You can contact the team by calling 0800 783 9132 or emailing </w:t>
      </w:r>
      <w:hyperlink r:id="rId11" w:history="1">
        <w:r w:rsidR="002356F5" w:rsidRPr="000C4825">
          <w:rPr>
            <w:rStyle w:val="Hyperlink"/>
          </w:rPr>
          <w:t>QYWAyrshire@aapct.scot.nhs.uk</w:t>
        </w:r>
      </w:hyperlink>
      <w:r w:rsidR="002356F5">
        <w:t xml:space="preserve"> </w:t>
      </w:r>
    </w:p>
    <w:p w:rsidR="006A7D54" w:rsidRDefault="006A7D54" w:rsidP="00E46F4F">
      <w:pPr>
        <w:spacing w:after="0" w:line="240" w:lineRule="auto"/>
        <w:jc w:val="both"/>
      </w:pPr>
    </w:p>
    <w:p w:rsidR="00F1241B" w:rsidRPr="008A3837" w:rsidRDefault="00F5196A" w:rsidP="00F1241B">
      <w:pPr>
        <w:spacing w:after="0" w:line="240" w:lineRule="auto"/>
        <w:jc w:val="both"/>
        <w:rPr>
          <w:b/>
          <w:sz w:val="28"/>
        </w:rPr>
      </w:pPr>
      <w:r w:rsidRPr="008A3837">
        <w:rPr>
          <w:b/>
          <w:sz w:val="28"/>
        </w:rPr>
        <w:t>Website</w:t>
      </w:r>
    </w:p>
    <w:p w:rsidR="00F5196A" w:rsidRPr="008A3837" w:rsidRDefault="00F5196A" w:rsidP="00F1241B">
      <w:pPr>
        <w:spacing w:after="0" w:line="240" w:lineRule="auto"/>
        <w:jc w:val="both"/>
      </w:pPr>
    </w:p>
    <w:p w:rsidR="008A3837" w:rsidRDefault="00F5196A" w:rsidP="008A3837">
      <w:pPr>
        <w:spacing w:after="0" w:line="240" w:lineRule="auto"/>
        <w:jc w:val="both"/>
      </w:pPr>
      <w:r w:rsidRPr="008A3837">
        <w:t>Remember we have a wealth of information and resources on our website.  Visit our front page and click on ‘Patient Resources’.</w:t>
      </w:r>
      <w:r w:rsidR="008A3837">
        <w:t xml:space="preserve">  </w:t>
      </w:r>
    </w:p>
    <w:p w:rsidR="008A3837" w:rsidRDefault="008A3837" w:rsidP="008A3837">
      <w:pPr>
        <w:spacing w:after="0" w:line="240" w:lineRule="auto"/>
        <w:jc w:val="both"/>
      </w:pPr>
    </w:p>
    <w:p w:rsidR="008A3837" w:rsidRPr="008A3837" w:rsidRDefault="00803BEC" w:rsidP="008A3837">
      <w:pPr>
        <w:spacing w:after="0" w:line="240" w:lineRule="auto"/>
        <w:jc w:val="both"/>
      </w:pPr>
      <w:r>
        <w:t>The Health Board have agreed our</w:t>
      </w:r>
      <w:r w:rsidR="008A3837">
        <w:t xml:space="preserve"> public holiday dates and protected learning afternoons for 202</w:t>
      </w:r>
      <w:r w:rsidR="002356F5">
        <w:t>6</w:t>
      </w:r>
      <w:r w:rsidR="008A3837">
        <w:t xml:space="preserve"> and </w:t>
      </w:r>
      <w:r>
        <w:t xml:space="preserve">these dates </w:t>
      </w:r>
      <w:r w:rsidR="008A3837">
        <w:t>are now listed on our website.</w:t>
      </w:r>
    </w:p>
    <w:p w:rsidR="008A3837" w:rsidRPr="008A3837" w:rsidRDefault="008A3837" w:rsidP="008A3837">
      <w:pPr>
        <w:spacing w:after="0" w:line="240" w:lineRule="auto"/>
        <w:jc w:val="both"/>
        <w:rPr>
          <w:b/>
          <w:sz w:val="28"/>
        </w:rPr>
      </w:pPr>
    </w:p>
    <w:p w:rsidR="00E46F4F" w:rsidRPr="008A3837" w:rsidRDefault="00E46F4F" w:rsidP="00E46F4F">
      <w:pPr>
        <w:spacing w:after="0" w:line="240" w:lineRule="auto"/>
        <w:jc w:val="both"/>
        <w:rPr>
          <w:b/>
          <w:sz w:val="28"/>
        </w:rPr>
      </w:pPr>
      <w:r w:rsidRPr="008A3837">
        <w:rPr>
          <w:b/>
          <w:sz w:val="28"/>
        </w:rPr>
        <w:t>Facebook</w:t>
      </w:r>
    </w:p>
    <w:p w:rsidR="00E46F4F" w:rsidRPr="008A3837" w:rsidRDefault="00E46F4F" w:rsidP="00E46F4F">
      <w:pPr>
        <w:spacing w:after="0" w:line="240" w:lineRule="auto"/>
        <w:jc w:val="both"/>
      </w:pPr>
    </w:p>
    <w:p w:rsidR="00E46F4F" w:rsidRPr="008A3837" w:rsidRDefault="00E46F4F" w:rsidP="00E46F4F">
      <w:pPr>
        <w:spacing w:after="0" w:line="240" w:lineRule="auto"/>
        <w:jc w:val="both"/>
      </w:pPr>
      <w:r w:rsidRPr="008A3837">
        <w:t>Please remember to follow the practice on Facebook for patient information in order to keep up to date with practice issues.  Please note this platform will be for information sharing purposes only.</w:t>
      </w:r>
    </w:p>
    <w:p w:rsidR="00E46F4F" w:rsidRPr="008A3837" w:rsidRDefault="00E46F4F" w:rsidP="00E46F4F">
      <w:pPr>
        <w:spacing w:after="0" w:line="240" w:lineRule="auto"/>
        <w:jc w:val="both"/>
      </w:pPr>
    </w:p>
    <w:p w:rsidR="00C24553" w:rsidRPr="008A3837" w:rsidRDefault="00C24553" w:rsidP="00C24553">
      <w:pPr>
        <w:spacing w:after="0" w:line="240" w:lineRule="auto"/>
        <w:jc w:val="both"/>
        <w:rPr>
          <w:b/>
          <w:sz w:val="28"/>
        </w:rPr>
      </w:pPr>
      <w:r w:rsidRPr="008A3837">
        <w:rPr>
          <w:b/>
          <w:sz w:val="28"/>
        </w:rPr>
        <w:t>Days We Are Closed</w:t>
      </w:r>
    </w:p>
    <w:p w:rsidR="00C24553" w:rsidRPr="008A3837" w:rsidRDefault="00C24553" w:rsidP="00C24553">
      <w:pPr>
        <w:spacing w:after="0" w:line="240" w:lineRule="auto"/>
        <w:jc w:val="both"/>
      </w:pPr>
    </w:p>
    <w:p w:rsidR="005F24C7" w:rsidRPr="008A3837" w:rsidRDefault="00C24553" w:rsidP="00C24553">
      <w:pPr>
        <w:spacing w:after="0" w:line="240" w:lineRule="auto"/>
        <w:jc w:val="both"/>
      </w:pPr>
      <w:r w:rsidRPr="008A3837">
        <w:t xml:space="preserve">The practice will be closed on </w:t>
      </w:r>
      <w:r w:rsidR="008A3837" w:rsidRPr="008A3837">
        <w:t>Friday</w:t>
      </w:r>
      <w:r w:rsidR="00F1241B" w:rsidRPr="008A3837">
        <w:t xml:space="preserve"> </w:t>
      </w:r>
      <w:r w:rsidR="009237B2">
        <w:t>3</w:t>
      </w:r>
      <w:r w:rsidR="009237B2" w:rsidRPr="009237B2">
        <w:rPr>
          <w:vertAlign w:val="superscript"/>
        </w:rPr>
        <w:t>rd</w:t>
      </w:r>
      <w:r w:rsidR="009237B2">
        <w:t xml:space="preserve"> </w:t>
      </w:r>
      <w:r w:rsidR="00F1241B" w:rsidRPr="008A3837">
        <w:t xml:space="preserve">&amp; </w:t>
      </w:r>
      <w:r w:rsidR="008A3837" w:rsidRPr="008A3837">
        <w:t xml:space="preserve">Monday </w:t>
      </w:r>
      <w:r w:rsidR="009237B2">
        <w:t>6</w:t>
      </w:r>
      <w:r w:rsidR="009237B2" w:rsidRPr="009237B2">
        <w:rPr>
          <w:vertAlign w:val="superscript"/>
        </w:rPr>
        <w:t>th</w:t>
      </w:r>
      <w:r w:rsidR="009237B2">
        <w:t xml:space="preserve"> April 2026</w:t>
      </w:r>
      <w:r w:rsidRPr="008A3837">
        <w:t xml:space="preserve">.   If you have an urgent matter which cannot wait during this time, please call the out-of-hours service on 111. </w:t>
      </w:r>
    </w:p>
    <w:p w:rsidR="009015FE" w:rsidRPr="008A3837" w:rsidRDefault="009015FE" w:rsidP="00C24553">
      <w:pPr>
        <w:spacing w:after="0" w:line="240" w:lineRule="auto"/>
        <w:jc w:val="both"/>
      </w:pPr>
    </w:p>
    <w:p w:rsidR="002356F5" w:rsidRDefault="009015FE" w:rsidP="00C24553">
      <w:pPr>
        <w:spacing w:after="0" w:line="240" w:lineRule="auto"/>
        <w:jc w:val="both"/>
      </w:pPr>
      <w:r w:rsidRPr="008A3837">
        <w:t>Please ensure you order medication in time and check turnaround times directly with your designated pharmacy.</w:t>
      </w:r>
      <w:r w:rsidR="009237B2">
        <w:t xml:space="preserve">  </w:t>
      </w:r>
    </w:p>
    <w:p w:rsidR="002356F5" w:rsidRDefault="002356F5" w:rsidP="00C24553">
      <w:pPr>
        <w:spacing w:after="0" w:line="240" w:lineRule="auto"/>
        <w:jc w:val="both"/>
      </w:pPr>
    </w:p>
    <w:p w:rsidR="009015FE" w:rsidRPr="008A3837" w:rsidRDefault="009237B2" w:rsidP="00C24553">
      <w:pPr>
        <w:spacing w:after="0" w:line="240" w:lineRule="auto"/>
        <w:jc w:val="both"/>
      </w:pPr>
      <w:r>
        <w:t>Please note, our online prescription service will not be available d</w:t>
      </w:r>
      <w:r w:rsidR="002356F5">
        <w:t>uring bank holiday dates.</w:t>
      </w:r>
    </w:p>
    <w:p w:rsidR="002A6408" w:rsidRPr="00A81ACA" w:rsidRDefault="002A6408" w:rsidP="00447777">
      <w:pPr>
        <w:spacing w:after="0" w:line="240" w:lineRule="auto"/>
        <w:jc w:val="both"/>
        <w:rPr>
          <w:color w:val="FF0000"/>
        </w:rPr>
      </w:pPr>
    </w:p>
    <w:p w:rsidR="0025461E" w:rsidRPr="00A81ACA" w:rsidRDefault="0025461E" w:rsidP="00F21815">
      <w:pPr>
        <w:spacing w:after="0" w:line="240" w:lineRule="auto"/>
        <w:jc w:val="both"/>
        <w:rPr>
          <w:color w:val="FF0000"/>
        </w:rPr>
      </w:pPr>
    </w:p>
    <w:sectPr w:rsidR="0025461E" w:rsidRPr="00A81ACA" w:rsidSect="0057589F">
      <w:pgSz w:w="11906" w:h="16838"/>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A7F"/>
    <w:multiLevelType w:val="hybridMultilevel"/>
    <w:tmpl w:val="995C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F79A4"/>
    <w:multiLevelType w:val="multilevel"/>
    <w:tmpl w:val="C4B2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D6D3D"/>
    <w:multiLevelType w:val="multilevel"/>
    <w:tmpl w:val="1752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7389A"/>
    <w:multiLevelType w:val="multilevel"/>
    <w:tmpl w:val="576C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A5416"/>
    <w:multiLevelType w:val="hybridMultilevel"/>
    <w:tmpl w:val="9A3C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31C69"/>
    <w:multiLevelType w:val="multilevel"/>
    <w:tmpl w:val="2CC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78"/>
    <w:rsid w:val="000146D9"/>
    <w:rsid w:val="00015A13"/>
    <w:rsid w:val="0002338E"/>
    <w:rsid w:val="0003118E"/>
    <w:rsid w:val="00034757"/>
    <w:rsid w:val="00041F00"/>
    <w:rsid w:val="00047A47"/>
    <w:rsid w:val="00052809"/>
    <w:rsid w:val="00057F31"/>
    <w:rsid w:val="0007102C"/>
    <w:rsid w:val="00082D1E"/>
    <w:rsid w:val="000971A0"/>
    <w:rsid w:val="000A4077"/>
    <w:rsid w:val="000E2959"/>
    <w:rsid w:val="0010329D"/>
    <w:rsid w:val="00112FE6"/>
    <w:rsid w:val="001218FF"/>
    <w:rsid w:val="001379E7"/>
    <w:rsid w:val="00144FA0"/>
    <w:rsid w:val="0015061B"/>
    <w:rsid w:val="001564F5"/>
    <w:rsid w:val="00192F52"/>
    <w:rsid w:val="001947AC"/>
    <w:rsid w:val="001A60C5"/>
    <w:rsid w:val="001D1EC6"/>
    <w:rsid w:val="0020525B"/>
    <w:rsid w:val="00213897"/>
    <w:rsid w:val="002356F5"/>
    <w:rsid w:val="0025461E"/>
    <w:rsid w:val="00260E59"/>
    <w:rsid w:val="00267003"/>
    <w:rsid w:val="002755E1"/>
    <w:rsid w:val="00282ECC"/>
    <w:rsid w:val="002A448F"/>
    <w:rsid w:val="002A6408"/>
    <w:rsid w:val="002C18B8"/>
    <w:rsid w:val="002C6FE2"/>
    <w:rsid w:val="002F45CB"/>
    <w:rsid w:val="00306028"/>
    <w:rsid w:val="00315F8C"/>
    <w:rsid w:val="00317245"/>
    <w:rsid w:val="003270D7"/>
    <w:rsid w:val="00345D84"/>
    <w:rsid w:val="00346E30"/>
    <w:rsid w:val="00386977"/>
    <w:rsid w:val="003A2651"/>
    <w:rsid w:val="003C7C74"/>
    <w:rsid w:val="003D7798"/>
    <w:rsid w:val="003F079F"/>
    <w:rsid w:val="004024C9"/>
    <w:rsid w:val="00447777"/>
    <w:rsid w:val="00452A38"/>
    <w:rsid w:val="0045606B"/>
    <w:rsid w:val="004814B9"/>
    <w:rsid w:val="004915B4"/>
    <w:rsid w:val="004C73F1"/>
    <w:rsid w:val="004D651B"/>
    <w:rsid w:val="004E6F02"/>
    <w:rsid w:val="00507D29"/>
    <w:rsid w:val="005145C3"/>
    <w:rsid w:val="00520436"/>
    <w:rsid w:val="0052610C"/>
    <w:rsid w:val="00527E2A"/>
    <w:rsid w:val="00553D82"/>
    <w:rsid w:val="0057589F"/>
    <w:rsid w:val="00585D48"/>
    <w:rsid w:val="0058730D"/>
    <w:rsid w:val="00587A72"/>
    <w:rsid w:val="005A21C2"/>
    <w:rsid w:val="005A3FD6"/>
    <w:rsid w:val="005A498F"/>
    <w:rsid w:val="005A4E4A"/>
    <w:rsid w:val="005C57FF"/>
    <w:rsid w:val="005D5E8F"/>
    <w:rsid w:val="005E5B12"/>
    <w:rsid w:val="005F0898"/>
    <w:rsid w:val="005F24C7"/>
    <w:rsid w:val="005F38F3"/>
    <w:rsid w:val="005F3B08"/>
    <w:rsid w:val="00612872"/>
    <w:rsid w:val="0061302F"/>
    <w:rsid w:val="006218C3"/>
    <w:rsid w:val="00622E84"/>
    <w:rsid w:val="00655B40"/>
    <w:rsid w:val="00672263"/>
    <w:rsid w:val="00690D18"/>
    <w:rsid w:val="006A38F7"/>
    <w:rsid w:val="006A5628"/>
    <w:rsid w:val="006A7D54"/>
    <w:rsid w:val="006C12AB"/>
    <w:rsid w:val="006E13D8"/>
    <w:rsid w:val="006E6989"/>
    <w:rsid w:val="00703302"/>
    <w:rsid w:val="0070641A"/>
    <w:rsid w:val="00734857"/>
    <w:rsid w:val="0074332D"/>
    <w:rsid w:val="00796572"/>
    <w:rsid w:val="007A178B"/>
    <w:rsid w:val="007E11DF"/>
    <w:rsid w:val="007F498A"/>
    <w:rsid w:val="008023DD"/>
    <w:rsid w:val="00803BEC"/>
    <w:rsid w:val="008265CD"/>
    <w:rsid w:val="0083019E"/>
    <w:rsid w:val="008368FA"/>
    <w:rsid w:val="008528CA"/>
    <w:rsid w:val="0086322E"/>
    <w:rsid w:val="008A337D"/>
    <w:rsid w:val="008A3837"/>
    <w:rsid w:val="008C12E1"/>
    <w:rsid w:val="008C35E5"/>
    <w:rsid w:val="008D0DB3"/>
    <w:rsid w:val="008F50C6"/>
    <w:rsid w:val="00900612"/>
    <w:rsid w:val="009015FE"/>
    <w:rsid w:val="00921E37"/>
    <w:rsid w:val="009237B2"/>
    <w:rsid w:val="00954F77"/>
    <w:rsid w:val="00991E52"/>
    <w:rsid w:val="00993243"/>
    <w:rsid w:val="009C2B68"/>
    <w:rsid w:val="009C3954"/>
    <w:rsid w:val="009C7278"/>
    <w:rsid w:val="009D3F96"/>
    <w:rsid w:val="009F487A"/>
    <w:rsid w:val="009F4F29"/>
    <w:rsid w:val="00A0247E"/>
    <w:rsid w:val="00A24AEC"/>
    <w:rsid w:val="00A256A5"/>
    <w:rsid w:val="00A34B48"/>
    <w:rsid w:val="00A37340"/>
    <w:rsid w:val="00A4061D"/>
    <w:rsid w:val="00A505CB"/>
    <w:rsid w:val="00A5299F"/>
    <w:rsid w:val="00A702BB"/>
    <w:rsid w:val="00A774C5"/>
    <w:rsid w:val="00A81ACA"/>
    <w:rsid w:val="00A90E60"/>
    <w:rsid w:val="00AA6D19"/>
    <w:rsid w:val="00AB6CF9"/>
    <w:rsid w:val="00AC1F77"/>
    <w:rsid w:val="00AD0350"/>
    <w:rsid w:val="00AF63C7"/>
    <w:rsid w:val="00B10422"/>
    <w:rsid w:val="00B21AFD"/>
    <w:rsid w:val="00B23C9F"/>
    <w:rsid w:val="00B50515"/>
    <w:rsid w:val="00B52614"/>
    <w:rsid w:val="00B57B8A"/>
    <w:rsid w:val="00B656E4"/>
    <w:rsid w:val="00B77807"/>
    <w:rsid w:val="00B80A02"/>
    <w:rsid w:val="00B90645"/>
    <w:rsid w:val="00BA1904"/>
    <w:rsid w:val="00BA74E8"/>
    <w:rsid w:val="00BB6CF0"/>
    <w:rsid w:val="00BD2B50"/>
    <w:rsid w:val="00BE3727"/>
    <w:rsid w:val="00C025BA"/>
    <w:rsid w:val="00C22E91"/>
    <w:rsid w:val="00C24553"/>
    <w:rsid w:val="00C55044"/>
    <w:rsid w:val="00C64D34"/>
    <w:rsid w:val="00C67AF2"/>
    <w:rsid w:val="00C72F6B"/>
    <w:rsid w:val="00C842DF"/>
    <w:rsid w:val="00C97078"/>
    <w:rsid w:val="00CA3142"/>
    <w:rsid w:val="00CA60A8"/>
    <w:rsid w:val="00D15095"/>
    <w:rsid w:val="00D25922"/>
    <w:rsid w:val="00D42990"/>
    <w:rsid w:val="00D44861"/>
    <w:rsid w:val="00D65A3C"/>
    <w:rsid w:val="00D716BC"/>
    <w:rsid w:val="00DB40D6"/>
    <w:rsid w:val="00DE0C57"/>
    <w:rsid w:val="00DE1C74"/>
    <w:rsid w:val="00E14A82"/>
    <w:rsid w:val="00E23C18"/>
    <w:rsid w:val="00E46F4F"/>
    <w:rsid w:val="00E56411"/>
    <w:rsid w:val="00E81F62"/>
    <w:rsid w:val="00E83435"/>
    <w:rsid w:val="00EB2A11"/>
    <w:rsid w:val="00ED417F"/>
    <w:rsid w:val="00ED7A96"/>
    <w:rsid w:val="00EF2C2C"/>
    <w:rsid w:val="00EF7585"/>
    <w:rsid w:val="00F1241B"/>
    <w:rsid w:val="00F21815"/>
    <w:rsid w:val="00F30AEF"/>
    <w:rsid w:val="00F5196A"/>
    <w:rsid w:val="00F85558"/>
    <w:rsid w:val="00F944C8"/>
    <w:rsid w:val="00FB16FE"/>
    <w:rsid w:val="00FB66D3"/>
    <w:rsid w:val="00FC5AC1"/>
    <w:rsid w:val="00FC71AC"/>
    <w:rsid w:val="00FE0EBB"/>
    <w:rsid w:val="00FE454A"/>
    <w:rsid w:val="00FF1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E11DA-65EC-4C65-96B4-A3E066D9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651"/>
    <w:pPr>
      <w:spacing w:after="200" w:line="276" w:lineRule="auto"/>
    </w:pPr>
    <w:rPr>
      <w:sz w:val="22"/>
      <w:szCs w:val="22"/>
      <w:lang w:eastAsia="en-US"/>
    </w:rPr>
  </w:style>
  <w:style w:type="paragraph" w:styleId="Heading1">
    <w:name w:val="heading 1"/>
    <w:basedOn w:val="Normal"/>
    <w:next w:val="Normal"/>
    <w:link w:val="Heading1Char"/>
    <w:qFormat/>
    <w:rsid w:val="00345D84"/>
    <w:pPr>
      <w:keepNext/>
      <w:tabs>
        <w:tab w:val="left" w:pos="8505"/>
      </w:tabs>
      <w:spacing w:after="0" w:line="240" w:lineRule="auto"/>
      <w:outlineLvl w:val="0"/>
    </w:pPr>
    <w:rPr>
      <w:rFonts w:ascii="Arial" w:eastAsia="Times New Roman" w:hAnsi="Arial"/>
      <w:b/>
      <w:sz w:val="24"/>
      <w:szCs w:val="20"/>
    </w:rPr>
  </w:style>
  <w:style w:type="paragraph" w:styleId="Heading3">
    <w:name w:val="heading 3"/>
    <w:basedOn w:val="Normal"/>
    <w:next w:val="Normal"/>
    <w:link w:val="Heading3Char"/>
    <w:uiPriority w:val="9"/>
    <w:semiHidden/>
    <w:unhideWhenUsed/>
    <w:qFormat/>
    <w:rsid w:val="00FC5A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897"/>
    <w:pPr>
      <w:autoSpaceDE w:val="0"/>
      <w:autoSpaceDN w:val="0"/>
      <w:adjustRightInd w:val="0"/>
    </w:pPr>
    <w:rPr>
      <w:rFonts w:ascii="Tahoma" w:hAnsi="Tahoma" w:cs="Tahoma"/>
      <w:color w:val="000000"/>
      <w:sz w:val="24"/>
      <w:szCs w:val="24"/>
      <w:lang w:eastAsia="en-US"/>
    </w:rPr>
  </w:style>
  <w:style w:type="character" w:customStyle="1" w:styleId="Heading1Char">
    <w:name w:val="Heading 1 Char"/>
    <w:link w:val="Heading1"/>
    <w:rsid w:val="00345D84"/>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345D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84"/>
    <w:rPr>
      <w:rFonts w:ascii="Tahoma" w:hAnsi="Tahoma" w:cs="Tahoma"/>
      <w:sz w:val="16"/>
      <w:szCs w:val="16"/>
    </w:rPr>
  </w:style>
  <w:style w:type="paragraph" w:styleId="ListParagraph">
    <w:name w:val="List Paragraph"/>
    <w:basedOn w:val="Normal"/>
    <w:uiPriority w:val="34"/>
    <w:qFormat/>
    <w:rsid w:val="00703302"/>
    <w:pPr>
      <w:ind w:left="720"/>
      <w:contextualSpacing/>
    </w:pPr>
  </w:style>
  <w:style w:type="character" w:styleId="Strong">
    <w:name w:val="Strong"/>
    <w:uiPriority w:val="22"/>
    <w:qFormat/>
    <w:rsid w:val="00703302"/>
    <w:rPr>
      <w:b/>
      <w:bCs/>
    </w:rPr>
  </w:style>
  <w:style w:type="paragraph" w:styleId="NormalWeb">
    <w:name w:val="Normal (Web)"/>
    <w:basedOn w:val="Normal"/>
    <w:uiPriority w:val="99"/>
    <w:semiHidden/>
    <w:unhideWhenUsed/>
    <w:rsid w:val="00703302"/>
    <w:pPr>
      <w:spacing w:after="135" w:line="240" w:lineRule="auto"/>
    </w:pPr>
    <w:rPr>
      <w:rFonts w:ascii="Times New Roman" w:eastAsia="Times New Roman" w:hAnsi="Times New Roman"/>
      <w:sz w:val="24"/>
      <w:szCs w:val="24"/>
      <w:lang w:eastAsia="en-GB"/>
    </w:rPr>
  </w:style>
  <w:style w:type="character" w:styleId="Hyperlink">
    <w:name w:val="Hyperlink"/>
    <w:uiPriority w:val="99"/>
    <w:unhideWhenUsed/>
    <w:rsid w:val="00703302"/>
    <w:rPr>
      <w:color w:val="0000FF"/>
      <w:u w:val="single"/>
    </w:rPr>
  </w:style>
  <w:style w:type="character" w:styleId="FollowedHyperlink">
    <w:name w:val="FollowedHyperlink"/>
    <w:uiPriority w:val="99"/>
    <w:semiHidden/>
    <w:unhideWhenUsed/>
    <w:rsid w:val="00703302"/>
    <w:rPr>
      <w:color w:val="800080"/>
      <w:u w:val="single"/>
    </w:rPr>
  </w:style>
  <w:style w:type="character" w:customStyle="1" w:styleId="Heading3Char">
    <w:name w:val="Heading 3 Char"/>
    <w:basedOn w:val="DefaultParagraphFont"/>
    <w:link w:val="Heading3"/>
    <w:uiPriority w:val="9"/>
    <w:semiHidden/>
    <w:rsid w:val="00FC5AC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5239">
      <w:bodyDiv w:val="1"/>
      <w:marLeft w:val="0"/>
      <w:marRight w:val="0"/>
      <w:marTop w:val="0"/>
      <w:marBottom w:val="0"/>
      <w:divBdr>
        <w:top w:val="none" w:sz="0" w:space="0" w:color="auto"/>
        <w:left w:val="none" w:sz="0" w:space="0" w:color="auto"/>
        <w:bottom w:val="none" w:sz="0" w:space="0" w:color="auto"/>
        <w:right w:val="none" w:sz="0" w:space="0" w:color="auto"/>
      </w:divBdr>
      <w:divsChild>
        <w:div w:id="1158422006">
          <w:marLeft w:val="0"/>
          <w:marRight w:val="0"/>
          <w:marTop w:val="0"/>
          <w:marBottom w:val="0"/>
          <w:divBdr>
            <w:top w:val="none" w:sz="0" w:space="0" w:color="auto"/>
            <w:left w:val="none" w:sz="0" w:space="0" w:color="auto"/>
            <w:bottom w:val="none" w:sz="0" w:space="0" w:color="auto"/>
            <w:right w:val="none" w:sz="0" w:space="0" w:color="auto"/>
          </w:divBdr>
        </w:div>
      </w:divsChild>
    </w:div>
    <w:div w:id="162160811">
      <w:bodyDiv w:val="1"/>
      <w:marLeft w:val="0"/>
      <w:marRight w:val="0"/>
      <w:marTop w:val="0"/>
      <w:marBottom w:val="0"/>
      <w:divBdr>
        <w:top w:val="none" w:sz="0" w:space="0" w:color="auto"/>
        <w:left w:val="none" w:sz="0" w:space="0" w:color="auto"/>
        <w:bottom w:val="none" w:sz="0" w:space="0" w:color="auto"/>
        <w:right w:val="none" w:sz="0" w:space="0" w:color="auto"/>
      </w:divBdr>
    </w:div>
    <w:div w:id="404882269">
      <w:bodyDiv w:val="1"/>
      <w:marLeft w:val="0"/>
      <w:marRight w:val="0"/>
      <w:marTop w:val="0"/>
      <w:marBottom w:val="0"/>
      <w:divBdr>
        <w:top w:val="none" w:sz="0" w:space="0" w:color="auto"/>
        <w:left w:val="none" w:sz="0" w:space="0" w:color="auto"/>
        <w:bottom w:val="none" w:sz="0" w:space="0" w:color="auto"/>
        <w:right w:val="none" w:sz="0" w:space="0" w:color="auto"/>
      </w:divBdr>
    </w:div>
    <w:div w:id="597833493">
      <w:bodyDiv w:val="1"/>
      <w:marLeft w:val="0"/>
      <w:marRight w:val="0"/>
      <w:marTop w:val="0"/>
      <w:marBottom w:val="0"/>
      <w:divBdr>
        <w:top w:val="none" w:sz="0" w:space="0" w:color="auto"/>
        <w:left w:val="none" w:sz="0" w:space="0" w:color="auto"/>
        <w:bottom w:val="none" w:sz="0" w:space="0" w:color="auto"/>
        <w:right w:val="none" w:sz="0" w:space="0" w:color="auto"/>
      </w:divBdr>
      <w:divsChild>
        <w:div w:id="429937244">
          <w:marLeft w:val="0"/>
          <w:marRight w:val="0"/>
          <w:marTop w:val="0"/>
          <w:marBottom w:val="0"/>
          <w:divBdr>
            <w:top w:val="none" w:sz="0" w:space="0" w:color="auto"/>
            <w:left w:val="single" w:sz="6" w:space="0" w:color="032F47"/>
            <w:bottom w:val="none" w:sz="0" w:space="0" w:color="auto"/>
            <w:right w:val="single" w:sz="6" w:space="0" w:color="032F47"/>
          </w:divBdr>
          <w:divsChild>
            <w:div w:id="863860658">
              <w:marLeft w:val="0"/>
              <w:marRight w:val="0"/>
              <w:marTop w:val="0"/>
              <w:marBottom w:val="0"/>
              <w:divBdr>
                <w:top w:val="none" w:sz="0" w:space="0" w:color="auto"/>
                <w:left w:val="none" w:sz="0" w:space="0" w:color="auto"/>
                <w:bottom w:val="none" w:sz="0" w:space="0" w:color="auto"/>
                <w:right w:val="none" w:sz="0" w:space="0" w:color="auto"/>
              </w:divBdr>
              <w:divsChild>
                <w:div w:id="976254809">
                  <w:marLeft w:val="0"/>
                  <w:marRight w:val="0"/>
                  <w:marTop w:val="0"/>
                  <w:marBottom w:val="0"/>
                  <w:divBdr>
                    <w:top w:val="none" w:sz="0" w:space="0" w:color="auto"/>
                    <w:left w:val="none" w:sz="0" w:space="0" w:color="auto"/>
                    <w:bottom w:val="none" w:sz="0" w:space="0" w:color="auto"/>
                    <w:right w:val="none" w:sz="0" w:space="0" w:color="auto"/>
                  </w:divBdr>
                  <w:divsChild>
                    <w:div w:id="185834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97157">
      <w:bodyDiv w:val="1"/>
      <w:marLeft w:val="0"/>
      <w:marRight w:val="0"/>
      <w:marTop w:val="0"/>
      <w:marBottom w:val="0"/>
      <w:divBdr>
        <w:top w:val="none" w:sz="0" w:space="0" w:color="auto"/>
        <w:left w:val="none" w:sz="0" w:space="0" w:color="auto"/>
        <w:bottom w:val="none" w:sz="0" w:space="0" w:color="auto"/>
        <w:right w:val="none" w:sz="0" w:space="0" w:color="auto"/>
      </w:divBdr>
    </w:div>
    <w:div w:id="1380207938">
      <w:bodyDiv w:val="1"/>
      <w:marLeft w:val="0"/>
      <w:marRight w:val="0"/>
      <w:marTop w:val="0"/>
      <w:marBottom w:val="0"/>
      <w:divBdr>
        <w:top w:val="none" w:sz="0" w:space="0" w:color="auto"/>
        <w:left w:val="none" w:sz="0" w:space="0" w:color="auto"/>
        <w:bottom w:val="none" w:sz="0" w:space="0" w:color="auto"/>
        <w:right w:val="none" w:sz="0" w:space="0" w:color="auto"/>
      </w:divBdr>
    </w:div>
    <w:div w:id="1392075714">
      <w:bodyDiv w:val="1"/>
      <w:marLeft w:val="0"/>
      <w:marRight w:val="0"/>
      <w:marTop w:val="0"/>
      <w:marBottom w:val="0"/>
      <w:divBdr>
        <w:top w:val="none" w:sz="0" w:space="0" w:color="auto"/>
        <w:left w:val="none" w:sz="0" w:space="0" w:color="auto"/>
        <w:bottom w:val="none" w:sz="0" w:space="0" w:color="auto"/>
        <w:right w:val="none" w:sz="0" w:space="0" w:color="auto"/>
      </w:divBdr>
      <w:divsChild>
        <w:div w:id="713625350">
          <w:marLeft w:val="0"/>
          <w:marRight w:val="0"/>
          <w:marTop w:val="0"/>
          <w:marBottom w:val="0"/>
          <w:divBdr>
            <w:top w:val="none" w:sz="0" w:space="0" w:color="auto"/>
            <w:left w:val="single" w:sz="6" w:space="0" w:color="032F47"/>
            <w:bottom w:val="none" w:sz="0" w:space="0" w:color="auto"/>
            <w:right w:val="single" w:sz="6" w:space="0" w:color="032F47"/>
          </w:divBdr>
          <w:divsChild>
            <w:div w:id="1598101924">
              <w:marLeft w:val="0"/>
              <w:marRight w:val="0"/>
              <w:marTop w:val="0"/>
              <w:marBottom w:val="0"/>
              <w:divBdr>
                <w:top w:val="none" w:sz="0" w:space="0" w:color="auto"/>
                <w:left w:val="none" w:sz="0" w:space="0" w:color="auto"/>
                <w:bottom w:val="none" w:sz="0" w:space="0" w:color="auto"/>
                <w:right w:val="none" w:sz="0" w:space="0" w:color="auto"/>
              </w:divBdr>
              <w:divsChild>
                <w:div w:id="998341853">
                  <w:marLeft w:val="0"/>
                  <w:marRight w:val="0"/>
                  <w:marTop w:val="0"/>
                  <w:marBottom w:val="0"/>
                  <w:divBdr>
                    <w:top w:val="none" w:sz="0" w:space="0" w:color="auto"/>
                    <w:left w:val="none" w:sz="0" w:space="0" w:color="auto"/>
                    <w:bottom w:val="none" w:sz="0" w:space="0" w:color="auto"/>
                    <w:right w:val="none" w:sz="0" w:space="0" w:color="auto"/>
                  </w:divBdr>
                  <w:divsChild>
                    <w:div w:id="12701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1206">
      <w:bodyDiv w:val="1"/>
      <w:marLeft w:val="0"/>
      <w:marRight w:val="0"/>
      <w:marTop w:val="0"/>
      <w:marBottom w:val="0"/>
      <w:divBdr>
        <w:top w:val="none" w:sz="0" w:space="0" w:color="auto"/>
        <w:left w:val="none" w:sz="0" w:space="0" w:color="auto"/>
        <w:bottom w:val="none" w:sz="0" w:space="0" w:color="auto"/>
        <w:right w:val="none" w:sz="0" w:space="0" w:color="auto"/>
      </w:divBdr>
    </w:div>
    <w:div w:id="1751124207">
      <w:bodyDiv w:val="1"/>
      <w:marLeft w:val="0"/>
      <w:marRight w:val="0"/>
      <w:marTop w:val="0"/>
      <w:marBottom w:val="0"/>
      <w:divBdr>
        <w:top w:val="none" w:sz="0" w:space="0" w:color="auto"/>
        <w:left w:val="none" w:sz="0" w:space="0" w:color="auto"/>
        <w:bottom w:val="none" w:sz="0" w:space="0" w:color="auto"/>
        <w:right w:val="none" w:sz="0" w:space="0" w:color="auto"/>
      </w:divBdr>
      <w:divsChild>
        <w:div w:id="944507407">
          <w:marLeft w:val="0"/>
          <w:marRight w:val="0"/>
          <w:marTop w:val="0"/>
          <w:marBottom w:val="0"/>
          <w:divBdr>
            <w:top w:val="none" w:sz="0" w:space="0" w:color="auto"/>
            <w:left w:val="none" w:sz="0" w:space="0" w:color="auto"/>
            <w:bottom w:val="none" w:sz="0" w:space="0" w:color="auto"/>
            <w:right w:val="none" w:sz="0" w:space="0" w:color="auto"/>
          </w:divBdr>
        </w:div>
      </w:divsChild>
    </w:div>
    <w:div w:id="1761021776">
      <w:bodyDiv w:val="1"/>
      <w:marLeft w:val="0"/>
      <w:marRight w:val="0"/>
      <w:marTop w:val="0"/>
      <w:marBottom w:val="0"/>
      <w:divBdr>
        <w:top w:val="none" w:sz="0" w:space="0" w:color="auto"/>
        <w:left w:val="none" w:sz="0" w:space="0" w:color="auto"/>
        <w:bottom w:val="none" w:sz="0" w:space="0" w:color="auto"/>
        <w:right w:val="none" w:sz="0" w:space="0" w:color="auto"/>
      </w:divBdr>
      <w:divsChild>
        <w:div w:id="673190572">
          <w:marLeft w:val="0"/>
          <w:marRight w:val="0"/>
          <w:marTop w:val="0"/>
          <w:marBottom w:val="0"/>
          <w:divBdr>
            <w:top w:val="none" w:sz="0" w:space="0" w:color="auto"/>
            <w:left w:val="single" w:sz="6" w:space="0" w:color="032F47"/>
            <w:bottom w:val="none" w:sz="0" w:space="0" w:color="auto"/>
            <w:right w:val="single" w:sz="6" w:space="0" w:color="032F47"/>
          </w:divBdr>
          <w:divsChild>
            <w:div w:id="942805838">
              <w:marLeft w:val="0"/>
              <w:marRight w:val="0"/>
              <w:marTop w:val="0"/>
              <w:marBottom w:val="0"/>
              <w:divBdr>
                <w:top w:val="none" w:sz="0" w:space="0" w:color="auto"/>
                <w:left w:val="none" w:sz="0" w:space="0" w:color="auto"/>
                <w:bottom w:val="none" w:sz="0" w:space="0" w:color="auto"/>
                <w:right w:val="none" w:sz="0" w:space="0" w:color="auto"/>
              </w:divBdr>
              <w:divsChild>
                <w:div w:id="1993675275">
                  <w:marLeft w:val="0"/>
                  <w:marRight w:val="0"/>
                  <w:marTop w:val="0"/>
                  <w:marBottom w:val="0"/>
                  <w:divBdr>
                    <w:top w:val="none" w:sz="0" w:space="0" w:color="auto"/>
                    <w:left w:val="none" w:sz="0" w:space="0" w:color="auto"/>
                    <w:bottom w:val="none" w:sz="0" w:space="0" w:color="auto"/>
                    <w:right w:val="none" w:sz="0" w:space="0" w:color="auto"/>
                  </w:divBdr>
                  <w:divsChild>
                    <w:div w:id="7688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04393">
      <w:bodyDiv w:val="1"/>
      <w:marLeft w:val="0"/>
      <w:marRight w:val="0"/>
      <w:marTop w:val="0"/>
      <w:marBottom w:val="0"/>
      <w:divBdr>
        <w:top w:val="none" w:sz="0" w:space="0" w:color="auto"/>
        <w:left w:val="none" w:sz="0" w:space="0" w:color="auto"/>
        <w:bottom w:val="none" w:sz="0" w:space="0" w:color="auto"/>
        <w:right w:val="none" w:sz="0" w:space="0" w:color="auto"/>
      </w:divBdr>
      <w:divsChild>
        <w:div w:id="1117026906">
          <w:marLeft w:val="0"/>
          <w:marRight w:val="0"/>
          <w:marTop w:val="0"/>
          <w:marBottom w:val="0"/>
          <w:divBdr>
            <w:top w:val="none" w:sz="0" w:space="0" w:color="auto"/>
            <w:left w:val="none" w:sz="0" w:space="0" w:color="auto"/>
            <w:bottom w:val="none" w:sz="0" w:space="0" w:color="auto"/>
            <w:right w:val="none" w:sz="0" w:space="0" w:color="auto"/>
          </w:divBdr>
        </w:div>
      </w:divsChild>
    </w:div>
    <w:div w:id="18174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url=https://www.publicdomainpictures.net/en/view-image.php?image%3D7284%26picture%3Ddaffodil-flowers&amp;psig=AOvVaw1DSRoURLAGLRVkyGscR7DK&amp;ust=1583325409087000&amp;source=images&amp;cd=vfe&amp;ved=0CAIQjRxqFwoTCIjcz_ao_ucCFQAAAAAdAAAAABAE" TargetMode="External"/><Relationship Id="rId11" Type="http://schemas.openxmlformats.org/officeDocument/2006/relationships/hyperlink" Target="mailto:QYWAyrshire@aapct.scot.nhs.uk" TargetMode="External"/><Relationship Id="rId5" Type="http://schemas.openxmlformats.org/officeDocument/2006/relationships/image" Target="media/image1.jpeg"/><Relationship Id="rId10" Type="http://schemas.openxmlformats.org/officeDocument/2006/relationships/hyperlink" Target="https://nutritionandhydrationweek.co.uk/" TargetMode="External"/><Relationship Id="rId4" Type="http://schemas.openxmlformats.org/officeDocument/2006/relationships/webSettings" Target="webSettings.xml"/><Relationship Id="rId9" Type="http://schemas.openxmlformats.org/officeDocument/2006/relationships/hyperlink" Target="https://www.nhsaaa.net/services/services-a-z/cancer-services/breast-scre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4526</CharactersWithSpaces>
  <SharedDoc>false</SharedDoc>
  <HLinks>
    <vt:vector size="18" baseType="variant">
      <vt:variant>
        <vt:i4>6553645</vt:i4>
      </vt:variant>
      <vt:variant>
        <vt:i4>0</vt:i4>
      </vt:variant>
      <vt:variant>
        <vt:i4>0</vt:i4>
      </vt:variant>
      <vt:variant>
        <vt:i4>5</vt:i4>
      </vt:variant>
      <vt:variant>
        <vt:lpwstr>https://www.nhsinform.scot/</vt:lpwstr>
      </vt:variant>
      <vt:variant>
        <vt:lpwstr/>
      </vt:variant>
      <vt:variant>
        <vt:i4>7798788</vt:i4>
      </vt:variant>
      <vt:variant>
        <vt:i4>-1</vt:i4>
      </vt:variant>
      <vt:variant>
        <vt:i4>1026</vt:i4>
      </vt:variant>
      <vt:variant>
        <vt:i4>4</vt:i4>
      </vt:variant>
      <vt:variant>
        <vt:lpwstr>http://www.google.co.uk/url?sa=i&amp;rct=j&amp;q=&amp;esrc=s&amp;source=images&amp;cd=&amp;cad=rja&amp;uact=8&amp;ved=0ahUKEwja_JaB343WAhVJIMAKHSsjDq4QjRwIBw&amp;url=http://www.bbc.co.uk/cbbc/quizzes/autumn-animals-quiz&amp;psig=AFQjCNG_3gKn9LieEPjxUpwexTR6t_k49Q&amp;ust=1504690461656023</vt:lpwstr>
      </vt:variant>
      <vt:variant>
        <vt:lpwstr/>
      </vt:variant>
      <vt:variant>
        <vt:i4>1048587</vt:i4>
      </vt:variant>
      <vt:variant>
        <vt:i4>-1</vt:i4>
      </vt:variant>
      <vt:variant>
        <vt:i4>1027</vt:i4>
      </vt:variant>
      <vt:variant>
        <vt:i4>4</vt:i4>
      </vt:variant>
      <vt:variant>
        <vt:lpwstr>https://www.google.co.uk/url?sa=i&amp;rct=j&amp;q=&amp;esrc=s&amp;source=images&amp;cd=&amp;cad=rja&amp;uact=8&amp;ved=0ahUKEwiPsZCh343WAhWEJMAKHXZFCd0QjRwIBw&amp;url=https://www.livescience.com/24476-autumn.html&amp;psig=AFQjCNG_3gKn9LieEPjxUpwexTR6t_k49Q&amp;ust=1504690461656023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julie.grant</dc:creator>
  <cp:lastModifiedBy>Julie Grant (AA Station Road Medical Practice)</cp:lastModifiedBy>
  <cp:revision>5</cp:revision>
  <cp:lastPrinted>2026-03-04T12:41:00Z</cp:lastPrinted>
  <dcterms:created xsi:type="dcterms:W3CDTF">2025-03-12T12:17:00Z</dcterms:created>
  <dcterms:modified xsi:type="dcterms:W3CDTF">2026-03-04T12:41:00Z</dcterms:modified>
</cp:coreProperties>
</file>